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5A9C4" w14:textId="1ED36061" w:rsidR="00F37D68" w:rsidRPr="007E2D6A" w:rsidRDefault="00F37D68" w:rsidP="00990A4E">
      <w:pPr>
        <w:spacing w:after="120"/>
        <w:jc w:val="both"/>
        <w:rPr>
          <w:rFonts w:ascii="Arial" w:hAnsi="Arial" w:cs="Arial"/>
          <w:sz w:val="24"/>
          <w:szCs w:val="24"/>
        </w:rPr>
      </w:pPr>
      <w:r w:rsidRPr="007E2D6A">
        <w:rPr>
          <w:rFonts w:ascii="Arial" w:hAnsi="Arial" w:cs="Arial"/>
          <w:sz w:val="24"/>
          <w:szCs w:val="24"/>
        </w:rPr>
        <w:t xml:space="preserve">Dr. </w:t>
      </w:r>
      <w:r w:rsidR="007E2D6A" w:rsidRPr="007E2D6A">
        <w:rPr>
          <w:rFonts w:ascii="Arial" w:hAnsi="Arial" w:cs="Arial"/>
          <w:sz w:val="24"/>
          <w:szCs w:val="24"/>
        </w:rPr>
        <w:t>SK</w:t>
      </w:r>
      <w:r w:rsidR="00FA77D1" w:rsidRPr="007E2D6A">
        <w:rPr>
          <w:rFonts w:ascii="Arial" w:hAnsi="Arial" w:cs="Arial"/>
          <w:sz w:val="24"/>
          <w:szCs w:val="24"/>
        </w:rPr>
        <w:t xml:space="preserve"> Dey </w:t>
      </w:r>
      <w:r w:rsidRPr="007E2D6A">
        <w:rPr>
          <w:rFonts w:ascii="Arial" w:hAnsi="Arial" w:cs="Arial"/>
          <w:sz w:val="24"/>
          <w:szCs w:val="24"/>
        </w:rPr>
        <w:t xml:space="preserve">group </w:t>
      </w:r>
      <w:r w:rsidR="00104DE0" w:rsidRPr="007E2D6A">
        <w:rPr>
          <w:rFonts w:ascii="Arial" w:hAnsi="Arial" w:cs="Arial"/>
          <w:sz w:val="24"/>
          <w:szCs w:val="24"/>
        </w:rPr>
        <w:t>(</w:t>
      </w:r>
      <w:r w:rsidR="00104DE0" w:rsidRPr="007E2D6A">
        <w:rPr>
          <w:rFonts w:ascii="Arial" w:hAnsi="Arial" w:cs="Arial"/>
          <w:sz w:val="24"/>
          <w:szCs w:val="24"/>
          <w:shd w:val="clear" w:color="auto" w:fill="FFFFFF"/>
        </w:rPr>
        <w:t>Lova Riekert Chair and Professor of Pediatrics at Cincinnati Children's Research Foundation)</w:t>
      </w:r>
      <w:r w:rsidRPr="007E2D6A">
        <w:rPr>
          <w:rFonts w:ascii="Arial" w:hAnsi="Arial" w:cs="Arial"/>
          <w:sz w:val="24"/>
          <w:szCs w:val="24"/>
        </w:rPr>
        <w:t xml:space="preserve"> is recruiting a postdoctoral fellow</w:t>
      </w:r>
      <w:r w:rsidR="007E2D6A" w:rsidRPr="007E2D6A">
        <w:rPr>
          <w:rFonts w:ascii="Arial" w:hAnsi="Arial" w:cs="Arial"/>
          <w:sz w:val="24"/>
          <w:szCs w:val="24"/>
        </w:rPr>
        <w:t>.</w:t>
      </w:r>
      <w:r w:rsidRPr="007E2D6A">
        <w:rPr>
          <w:rFonts w:ascii="Arial" w:hAnsi="Arial" w:cs="Arial"/>
          <w:sz w:val="24"/>
          <w:szCs w:val="24"/>
        </w:rPr>
        <w:t>Dr. Dey has been studying in the field of female reproduction for more than 40 years. He was awarded the Carl G.</w:t>
      </w:r>
      <w:r w:rsidR="007E2D6A" w:rsidRPr="007E2D6A">
        <w:rPr>
          <w:rFonts w:ascii="Arial" w:hAnsi="Arial" w:cs="Arial"/>
          <w:sz w:val="24"/>
          <w:szCs w:val="24"/>
        </w:rPr>
        <w:t xml:space="preserve"> </w:t>
      </w:r>
      <w:r w:rsidRPr="007E2D6A">
        <w:rPr>
          <w:rFonts w:ascii="Arial" w:hAnsi="Arial" w:cs="Arial"/>
          <w:sz w:val="24"/>
          <w:szCs w:val="24"/>
        </w:rPr>
        <w:t>Hartman</w:t>
      </w:r>
      <w:r w:rsidR="007E2D6A" w:rsidRPr="007E2D6A">
        <w:rPr>
          <w:rFonts w:ascii="Arial" w:hAnsi="Arial" w:cs="Arial"/>
          <w:sz w:val="24"/>
          <w:szCs w:val="24"/>
        </w:rPr>
        <w:t xml:space="preserve"> award </w:t>
      </w:r>
      <w:r w:rsidRPr="007E2D6A">
        <w:rPr>
          <w:rFonts w:ascii="Arial" w:hAnsi="Arial" w:cs="Arial"/>
          <w:sz w:val="24"/>
          <w:szCs w:val="24"/>
        </w:rPr>
        <w:t xml:space="preserve">(2008), the most </w:t>
      </w:r>
      <w:r w:rsidR="007E2D6A" w:rsidRPr="007E2D6A">
        <w:rPr>
          <w:rFonts w:ascii="Arial" w:hAnsi="Arial" w:cs="Arial"/>
          <w:sz w:val="24"/>
          <w:szCs w:val="24"/>
        </w:rPr>
        <w:t>prestigious</w:t>
      </w:r>
      <w:r w:rsidRPr="007E2D6A">
        <w:rPr>
          <w:rFonts w:ascii="Arial" w:hAnsi="Arial" w:cs="Arial"/>
          <w:sz w:val="24"/>
          <w:szCs w:val="24"/>
        </w:rPr>
        <w:t xml:space="preserve"> award</w:t>
      </w:r>
      <w:r w:rsidR="007E2D6A" w:rsidRPr="007E2D6A">
        <w:rPr>
          <w:rFonts w:ascii="Arial" w:hAnsi="Arial" w:cs="Arial"/>
          <w:sz w:val="24"/>
          <w:szCs w:val="24"/>
        </w:rPr>
        <w:t xml:space="preserve"> in</w:t>
      </w:r>
      <w:r w:rsidRPr="007E2D6A">
        <w:rPr>
          <w:rFonts w:ascii="Arial" w:hAnsi="Arial" w:cs="Arial"/>
          <w:sz w:val="24"/>
          <w:szCs w:val="24"/>
        </w:rPr>
        <w:t xml:space="preserve"> reproduction field, and </w:t>
      </w:r>
      <w:r w:rsidR="00104DE0" w:rsidRPr="007E2D6A">
        <w:rPr>
          <w:rFonts w:ascii="Arial" w:hAnsi="Arial" w:cs="Arial"/>
          <w:sz w:val="24"/>
          <w:szCs w:val="24"/>
          <w:shd w:val="clear" w:color="auto" w:fill="FFFFFF"/>
        </w:rPr>
        <w:t>the IVI Foundation Award for the Best Clinical Research Record in Reproductive Medicine</w:t>
      </w:r>
      <w:r w:rsidRPr="007E2D6A">
        <w:rPr>
          <w:rFonts w:ascii="Arial" w:hAnsi="Arial" w:cs="Arial"/>
          <w:sz w:val="24"/>
          <w:szCs w:val="24"/>
          <w:shd w:val="clear" w:color="auto" w:fill="FFFFFF"/>
        </w:rPr>
        <w:t xml:space="preserve"> (2009)</w:t>
      </w:r>
      <w:r w:rsidR="00104DE0" w:rsidRPr="007E2D6A">
        <w:rPr>
          <w:rFonts w:ascii="Arial" w:hAnsi="Arial" w:cs="Arial"/>
          <w:sz w:val="24"/>
          <w:szCs w:val="24"/>
          <w:shd w:val="clear" w:color="auto" w:fill="FFFFFF"/>
        </w:rPr>
        <w:t>.</w:t>
      </w:r>
      <w:r w:rsidRPr="007E2D6A">
        <w:rPr>
          <w:rFonts w:ascii="Arial" w:hAnsi="Arial" w:cs="Arial"/>
          <w:sz w:val="24"/>
          <w:szCs w:val="24"/>
          <w:shd w:val="clear" w:color="auto" w:fill="FFFFFF"/>
        </w:rPr>
        <w:t xml:space="preserve"> </w:t>
      </w:r>
      <w:r w:rsidR="00FC26BD" w:rsidRPr="007E2D6A">
        <w:rPr>
          <w:rStyle w:val="contentpasted0"/>
          <w:rFonts w:ascii="Arial" w:hAnsi="Arial" w:cs="Arial"/>
          <w:sz w:val="24"/>
          <w:szCs w:val="24"/>
        </w:rPr>
        <w:t xml:space="preserve">Pregnancy is a complex process, comprising ovulation, fertilization, preimplantation embryo development, oviductal embryo transport, embryo implantation, uterine decidualization, placentation and parturition. They are all critical, and failure at any of these events compromises pregnancy outcome.  Implantation is the first direct encounter between the embryo and mother, while parturition is the end of this encounter, although soluble factors from the uterus and/or embryo influence the embryo-uterine dialogue prior to implantation. Therefore, implantation and parturition conceptually, physiologically and clinically are two distinct conundrums with different molecular and genetic signatures.  </w:t>
      </w:r>
      <w:r w:rsidR="00FC26BD" w:rsidRPr="007E2D6A">
        <w:rPr>
          <w:rStyle w:val="contentpasted0"/>
          <w:rFonts w:ascii="Arial" w:hAnsi="Arial" w:cs="Arial"/>
          <w:sz w:val="24"/>
          <w:szCs w:val="24"/>
          <w:lang w:val="en-GB"/>
        </w:rPr>
        <w:t>While implantation failure is a significant cause of infertility and a clinical issue in IVF programs, preterm birth and prematurity, on the other hand, are problems that continue beyond birth, posing a huge long-term social and economic liability. </w:t>
      </w:r>
      <w:r w:rsidRPr="007E2D6A">
        <w:rPr>
          <w:rFonts w:ascii="Arial" w:hAnsi="Arial" w:cs="Arial"/>
          <w:sz w:val="24"/>
          <w:szCs w:val="24"/>
          <w:lang w:val="en-GB"/>
        </w:rPr>
        <w:t>Dr. Dey has published more than 400 articles in respected journals, including</w:t>
      </w:r>
      <w:r w:rsidRPr="007E2D6A">
        <w:rPr>
          <w:rFonts w:ascii="Arial" w:hAnsi="Arial" w:cs="Arial"/>
          <w:sz w:val="24"/>
          <w:szCs w:val="24"/>
        </w:rPr>
        <w:t xml:space="preserve"> Cell, Nature, Science, Nature Medicine, JCI, Genes&amp;Development, Nature review Genetics, PNAS, Nat Communication and Development. Currently, Dr. Dey is serving JCI and Science Translational medicine as a consulting expert.</w:t>
      </w:r>
    </w:p>
    <w:p w14:paraId="43426EF1" w14:textId="77777777" w:rsidR="00A86A8F" w:rsidRPr="007E2D6A" w:rsidRDefault="00A86A8F" w:rsidP="007E2D6A">
      <w:pPr>
        <w:pStyle w:val="a6"/>
        <w:rPr>
          <w:rFonts w:ascii="Arial" w:hAnsi="Arial" w:cs="Arial"/>
        </w:rPr>
      </w:pPr>
      <w:r w:rsidRPr="007E2D6A">
        <w:rPr>
          <w:rFonts w:ascii="Arial" w:hAnsi="Arial" w:cs="Arial"/>
          <w:bdr w:val="none" w:sz="0" w:space="0" w:color="auto" w:frame="1"/>
        </w:rPr>
        <w:t>MAJOR DUTIES AND RESPONSIBILITIES: </w:t>
      </w:r>
    </w:p>
    <w:p w14:paraId="66A6F960" w14:textId="77777777" w:rsidR="00A86A8F" w:rsidRPr="007E2D6A" w:rsidRDefault="00A86A8F" w:rsidP="007E2D6A">
      <w:pPr>
        <w:pStyle w:val="a6"/>
        <w:numPr>
          <w:ilvl w:val="0"/>
          <w:numId w:val="3"/>
        </w:numPr>
        <w:rPr>
          <w:rFonts w:ascii="Arial" w:hAnsi="Arial" w:cs="Arial"/>
        </w:rPr>
      </w:pPr>
      <w:r w:rsidRPr="007E2D6A">
        <w:rPr>
          <w:rFonts w:ascii="Arial" w:hAnsi="Arial" w:cs="Arial"/>
          <w:bdr w:val="none" w:sz="0" w:space="0" w:color="auto" w:frame="1"/>
        </w:rPr>
        <w:t>Design, execute, and record laboratory experiments, and analyze the data.</w:t>
      </w:r>
    </w:p>
    <w:p w14:paraId="2EB9D24F" w14:textId="77777777" w:rsidR="00A86A8F" w:rsidRPr="007E2D6A" w:rsidRDefault="00A86A8F" w:rsidP="007E2D6A">
      <w:pPr>
        <w:pStyle w:val="a6"/>
        <w:numPr>
          <w:ilvl w:val="0"/>
          <w:numId w:val="3"/>
        </w:numPr>
        <w:rPr>
          <w:rFonts w:ascii="Arial" w:hAnsi="Arial" w:cs="Arial"/>
        </w:rPr>
      </w:pPr>
      <w:r w:rsidRPr="007E2D6A">
        <w:rPr>
          <w:rFonts w:ascii="Arial" w:hAnsi="Arial" w:cs="Arial"/>
          <w:bdr w:val="none" w:sz="0" w:space="0" w:color="auto" w:frame="1"/>
        </w:rPr>
        <w:t>Research and improve current methods and evaluate innovative techniques. Implement this knowledge in the Division/Department.</w:t>
      </w:r>
    </w:p>
    <w:p w14:paraId="29C5F2E6" w14:textId="77777777" w:rsidR="00A86A8F" w:rsidRPr="007E2D6A" w:rsidRDefault="00A86A8F" w:rsidP="007E2D6A">
      <w:pPr>
        <w:pStyle w:val="a6"/>
        <w:numPr>
          <w:ilvl w:val="0"/>
          <w:numId w:val="3"/>
        </w:numPr>
        <w:rPr>
          <w:rFonts w:ascii="Arial" w:hAnsi="Arial" w:cs="Arial"/>
        </w:rPr>
      </w:pPr>
      <w:r w:rsidRPr="007E2D6A">
        <w:rPr>
          <w:rFonts w:ascii="Arial" w:hAnsi="Arial" w:cs="Arial"/>
          <w:bdr w:val="none" w:sz="0" w:space="0" w:color="auto" w:frame="1"/>
        </w:rPr>
        <w:t>Present research at laboratory meetings, journal clubs, seminars, and meetings.</w:t>
      </w:r>
    </w:p>
    <w:p w14:paraId="2A041EFF" w14:textId="77777777" w:rsidR="00A86A8F" w:rsidRPr="007E2D6A" w:rsidRDefault="00A86A8F" w:rsidP="007E2D6A">
      <w:pPr>
        <w:pStyle w:val="a6"/>
        <w:numPr>
          <w:ilvl w:val="0"/>
          <w:numId w:val="3"/>
        </w:numPr>
        <w:rPr>
          <w:rFonts w:ascii="Arial" w:hAnsi="Arial" w:cs="Arial"/>
        </w:rPr>
      </w:pPr>
      <w:r w:rsidRPr="007E2D6A">
        <w:rPr>
          <w:rFonts w:ascii="Arial" w:hAnsi="Arial" w:cs="Arial"/>
          <w:bdr w:val="none" w:sz="0" w:space="0" w:color="auto" w:frame="1"/>
        </w:rPr>
        <w:t>Draft, write, and edit scientific reports, papers, journal articles, abstracts, and grants.</w:t>
      </w:r>
    </w:p>
    <w:p w14:paraId="7A1CFB9C" w14:textId="77777777" w:rsidR="00A86A8F" w:rsidRPr="007E2D6A" w:rsidRDefault="00A86A8F" w:rsidP="007E2D6A">
      <w:pPr>
        <w:pStyle w:val="a6"/>
        <w:numPr>
          <w:ilvl w:val="0"/>
          <w:numId w:val="3"/>
        </w:numPr>
        <w:rPr>
          <w:rFonts w:ascii="Arial" w:hAnsi="Arial" w:cs="Arial"/>
        </w:rPr>
      </w:pPr>
      <w:r w:rsidRPr="007E2D6A">
        <w:rPr>
          <w:rFonts w:ascii="Arial" w:hAnsi="Arial" w:cs="Arial"/>
          <w:bdr w:val="none" w:sz="0" w:space="0" w:color="auto" w:frame="1"/>
        </w:rPr>
        <w:t>Attend required Cincinnati Children’s training sessions and ensure regulatory compliance with all policies and procedures.</w:t>
      </w:r>
    </w:p>
    <w:p w14:paraId="44ED8FE0" w14:textId="77777777" w:rsidR="00A86A8F" w:rsidRPr="007E2D6A" w:rsidRDefault="00A86A8F" w:rsidP="007E2D6A">
      <w:pPr>
        <w:pStyle w:val="a6"/>
        <w:numPr>
          <w:ilvl w:val="0"/>
          <w:numId w:val="3"/>
        </w:numPr>
        <w:spacing w:after="120"/>
        <w:rPr>
          <w:rFonts w:ascii="Arial" w:hAnsi="Arial" w:cs="Arial"/>
        </w:rPr>
      </w:pPr>
      <w:r w:rsidRPr="007E2D6A">
        <w:rPr>
          <w:rFonts w:ascii="Arial" w:hAnsi="Arial" w:cs="Arial"/>
          <w:bdr w:val="none" w:sz="0" w:space="0" w:color="auto" w:frame="1"/>
        </w:rPr>
        <w:t>Perform other duties as assigned.</w:t>
      </w:r>
    </w:p>
    <w:p w14:paraId="7085CE20" w14:textId="0A6C3398" w:rsidR="00A86A8F" w:rsidRPr="007E2D6A" w:rsidRDefault="00A86A8F" w:rsidP="007E2D6A">
      <w:pPr>
        <w:spacing w:after="120"/>
        <w:jc w:val="both"/>
        <w:rPr>
          <w:rFonts w:ascii="Arial" w:eastAsia="Times New Roman" w:hAnsi="Arial" w:cs="Arial"/>
          <w:sz w:val="24"/>
          <w:szCs w:val="24"/>
        </w:rPr>
      </w:pPr>
      <w:r w:rsidRPr="007E2D6A">
        <w:rPr>
          <w:rFonts w:ascii="Arial" w:eastAsia="Times New Roman" w:hAnsi="Arial" w:cs="Arial"/>
          <w:sz w:val="24"/>
          <w:szCs w:val="24"/>
          <w:bdr w:val="none" w:sz="0" w:space="0" w:color="auto" w:frame="1"/>
        </w:rPr>
        <w:t>Qualifications</w:t>
      </w:r>
      <w:r w:rsidR="007E2D6A">
        <w:rPr>
          <w:rFonts w:ascii="Arial" w:eastAsia="Times New Roman" w:hAnsi="Arial" w:cs="Arial"/>
          <w:sz w:val="24"/>
          <w:szCs w:val="24"/>
        </w:rPr>
        <w:t xml:space="preserve">: </w:t>
      </w:r>
      <w:r w:rsidRPr="007E2D6A">
        <w:rPr>
          <w:rFonts w:ascii="Arial" w:eastAsia="Times New Roman" w:hAnsi="Arial" w:cs="Arial"/>
          <w:sz w:val="24"/>
          <w:szCs w:val="24"/>
          <w:bdr w:val="none" w:sz="0" w:space="0" w:color="auto" w:frame="1"/>
          <w:shd w:val="clear" w:color="auto" w:fill="FFFFFF"/>
        </w:rPr>
        <w:t>Doctoral degree in </w:t>
      </w:r>
      <w:r w:rsidR="00F37D68" w:rsidRPr="007E2D6A">
        <w:rPr>
          <w:rFonts w:ascii="Arial" w:eastAsia="Times New Roman" w:hAnsi="Arial" w:cs="Arial"/>
          <w:sz w:val="24"/>
          <w:szCs w:val="24"/>
          <w:bdr w:val="none" w:sz="0" w:space="0" w:color="auto" w:frame="1"/>
          <w:shd w:val="clear" w:color="auto" w:fill="FFFFFF"/>
        </w:rPr>
        <w:t>Biological Sciences, Physiology, Pharmacology or related field.</w:t>
      </w:r>
    </w:p>
    <w:p w14:paraId="70A40453" w14:textId="425D4DB6" w:rsidR="00A86A8F" w:rsidRPr="007E2D6A" w:rsidRDefault="00A86A8F" w:rsidP="007E2D6A">
      <w:pPr>
        <w:jc w:val="both"/>
        <w:rPr>
          <w:rFonts w:ascii="Arial" w:hAnsi="Arial" w:cs="Arial"/>
          <w:sz w:val="24"/>
          <w:szCs w:val="24"/>
        </w:rPr>
      </w:pPr>
      <w:r w:rsidRPr="007E2D6A">
        <w:rPr>
          <w:rFonts w:ascii="Arial" w:hAnsi="Arial" w:cs="Arial"/>
          <w:sz w:val="24"/>
          <w:szCs w:val="24"/>
        </w:rPr>
        <w:t>Compensation: $5</w:t>
      </w:r>
      <w:r w:rsidR="00DA0E69">
        <w:rPr>
          <w:rFonts w:ascii="Arial" w:hAnsi="Arial" w:cs="Arial"/>
          <w:sz w:val="24"/>
          <w:szCs w:val="24"/>
        </w:rPr>
        <w:t>6</w:t>
      </w:r>
      <w:r w:rsidRPr="007E2D6A">
        <w:rPr>
          <w:rFonts w:ascii="Arial" w:hAnsi="Arial" w:cs="Arial"/>
          <w:sz w:val="24"/>
          <w:szCs w:val="24"/>
        </w:rPr>
        <w:t>K+/year with medical and dental insurance.</w:t>
      </w:r>
    </w:p>
    <w:p w14:paraId="73D4F0B9" w14:textId="340C23B0" w:rsidR="00492D95" w:rsidRPr="007E2D6A" w:rsidRDefault="00A86A8F" w:rsidP="007E2D6A">
      <w:pPr>
        <w:jc w:val="both"/>
        <w:rPr>
          <w:rFonts w:ascii="Arial" w:hAnsi="Arial" w:cs="Arial"/>
          <w:sz w:val="24"/>
          <w:szCs w:val="24"/>
        </w:rPr>
      </w:pPr>
      <w:r w:rsidRPr="007E2D6A">
        <w:rPr>
          <w:rFonts w:ascii="Arial" w:hAnsi="Arial" w:cs="Arial"/>
          <w:sz w:val="24"/>
          <w:szCs w:val="24"/>
        </w:rPr>
        <w:t>Contact</w:t>
      </w:r>
      <w:r w:rsidR="00492D95" w:rsidRPr="007E2D6A">
        <w:rPr>
          <w:rFonts w:ascii="Arial" w:hAnsi="Arial" w:cs="Arial"/>
          <w:sz w:val="24"/>
          <w:szCs w:val="24"/>
        </w:rPr>
        <w:t>：</w:t>
      </w:r>
      <w:bookmarkStart w:id="0" w:name="_GoBack"/>
      <w:bookmarkEnd w:id="0"/>
      <w:r w:rsidR="008C716F">
        <w:rPr>
          <w:rFonts w:ascii="Arial" w:hAnsi="Arial" w:cs="Arial"/>
          <w:sz w:val="24"/>
          <w:szCs w:val="24"/>
        </w:rPr>
        <w:fldChar w:fldCharType="begin"/>
      </w:r>
      <w:r w:rsidR="008C716F">
        <w:rPr>
          <w:rFonts w:ascii="Arial" w:hAnsi="Arial" w:cs="Arial"/>
          <w:sz w:val="24"/>
          <w:szCs w:val="24"/>
        </w:rPr>
        <w:instrText xml:space="preserve"> HYPERLINK "mailto:</w:instrText>
      </w:r>
      <w:r w:rsidR="008C716F" w:rsidRPr="008C716F">
        <w:rPr>
          <w:rFonts w:ascii="Arial" w:hAnsi="Arial" w:cs="Arial"/>
          <w:sz w:val="24"/>
          <w:szCs w:val="24"/>
        </w:rPr>
        <w:instrText>sk.dey@cchmc.org</w:instrText>
      </w:r>
      <w:r w:rsidR="008C716F">
        <w:rPr>
          <w:rFonts w:ascii="Arial" w:hAnsi="Arial" w:cs="Arial"/>
          <w:sz w:val="24"/>
          <w:szCs w:val="24"/>
        </w:rPr>
        <w:instrText xml:space="preserve">" </w:instrText>
      </w:r>
      <w:r w:rsidR="008C716F">
        <w:rPr>
          <w:rFonts w:ascii="Arial" w:hAnsi="Arial" w:cs="Arial"/>
          <w:sz w:val="24"/>
          <w:szCs w:val="24"/>
        </w:rPr>
        <w:fldChar w:fldCharType="separate"/>
      </w:r>
      <w:r w:rsidR="008C716F" w:rsidRPr="007C1454">
        <w:rPr>
          <w:rStyle w:val="a4"/>
          <w:rFonts w:ascii="Arial" w:hAnsi="Arial" w:cs="Arial"/>
          <w:sz w:val="24"/>
          <w:szCs w:val="24"/>
        </w:rPr>
        <w:t>sk.dey@cchmc.org</w:t>
      </w:r>
      <w:r w:rsidR="008C716F">
        <w:rPr>
          <w:rFonts w:ascii="Arial" w:hAnsi="Arial" w:cs="Arial"/>
          <w:sz w:val="24"/>
          <w:szCs w:val="24"/>
        </w:rPr>
        <w:fldChar w:fldCharType="end"/>
      </w:r>
      <w:r w:rsidR="00492D95" w:rsidRPr="007E2D6A">
        <w:rPr>
          <w:rFonts w:ascii="Arial" w:hAnsi="Arial" w:cs="Arial"/>
          <w:sz w:val="24"/>
          <w:szCs w:val="24"/>
        </w:rPr>
        <w:t xml:space="preserve"> ; </w:t>
      </w:r>
      <w:hyperlink r:id="rId5" w:history="1">
        <w:r w:rsidR="00492D95" w:rsidRPr="007E2D6A">
          <w:rPr>
            <w:rStyle w:val="a4"/>
            <w:rFonts w:ascii="Arial" w:hAnsi="Arial" w:cs="Arial"/>
            <w:color w:val="auto"/>
            <w:sz w:val="24"/>
            <w:szCs w:val="24"/>
          </w:rPr>
          <w:t>xiaofei.sun@cchmc.org</w:t>
        </w:r>
      </w:hyperlink>
    </w:p>
    <w:p w14:paraId="4AB56136" w14:textId="4683BDB8" w:rsidR="00FA77D1" w:rsidRPr="007E2D6A" w:rsidRDefault="00FA77D1" w:rsidP="007E2D6A">
      <w:pPr>
        <w:jc w:val="both"/>
        <w:rPr>
          <w:rFonts w:ascii="Arial" w:hAnsi="Arial" w:cs="Arial"/>
          <w:sz w:val="24"/>
          <w:szCs w:val="24"/>
        </w:rPr>
      </w:pPr>
      <w:r w:rsidRPr="007E2D6A">
        <w:rPr>
          <w:rFonts w:ascii="Arial" w:hAnsi="Arial" w:cs="Arial"/>
          <w:noProof/>
          <w:sz w:val="24"/>
          <w:szCs w:val="24"/>
        </w:rPr>
        <w:lastRenderedPageBreak/>
        <w:drawing>
          <wp:inline distT="0" distB="0" distL="0" distR="0" wp14:anchorId="00E8C081" wp14:editId="0F8E8D4C">
            <wp:extent cx="2728570" cy="2086656"/>
            <wp:effectExtent l="0" t="0" r="0" b="8890"/>
            <wp:docPr id="5" name="Picture 5"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uilding&#10;&#10;Description automatically generated"/>
                    <pic:cNvPicPr/>
                  </pic:nvPicPr>
                  <pic:blipFill>
                    <a:blip r:embed="rId6"/>
                    <a:stretch>
                      <a:fillRect/>
                    </a:stretch>
                  </pic:blipFill>
                  <pic:spPr>
                    <a:xfrm>
                      <a:off x="0" y="0"/>
                      <a:ext cx="2748369" cy="2101797"/>
                    </a:xfrm>
                    <a:prstGeom prst="rect">
                      <a:avLst/>
                    </a:prstGeom>
                  </pic:spPr>
                </pic:pic>
              </a:graphicData>
            </a:graphic>
          </wp:inline>
        </w:drawing>
      </w:r>
      <w:r w:rsidRPr="007E2D6A">
        <w:rPr>
          <w:rFonts w:ascii="Arial" w:hAnsi="Arial" w:cs="Arial"/>
          <w:noProof/>
          <w:sz w:val="24"/>
          <w:szCs w:val="24"/>
        </w:rPr>
        <w:drawing>
          <wp:inline distT="0" distB="0" distL="0" distR="0" wp14:anchorId="471204AD" wp14:editId="4C83D432">
            <wp:extent cx="2752349" cy="2086610"/>
            <wp:effectExtent l="0" t="0" r="0" b="8890"/>
            <wp:docPr id="6" name="Picture 6" descr="A picture containing outdoor, sky,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building, city&#10;&#10;Description automatically generated"/>
                    <pic:cNvPicPr/>
                  </pic:nvPicPr>
                  <pic:blipFill>
                    <a:blip r:embed="rId7"/>
                    <a:stretch>
                      <a:fillRect/>
                    </a:stretch>
                  </pic:blipFill>
                  <pic:spPr>
                    <a:xfrm>
                      <a:off x="0" y="0"/>
                      <a:ext cx="2774111" cy="2103108"/>
                    </a:xfrm>
                    <a:prstGeom prst="rect">
                      <a:avLst/>
                    </a:prstGeom>
                  </pic:spPr>
                </pic:pic>
              </a:graphicData>
            </a:graphic>
          </wp:inline>
        </w:drawing>
      </w:r>
    </w:p>
    <w:p w14:paraId="78E28333" w14:textId="16689688" w:rsidR="003B5528" w:rsidRPr="007E2D6A" w:rsidRDefault="00A86A8F" w:rsidP="007E2D6A">
      <w:pPr>
        <w:jc w:val="both"/>
        <w:rPr>
          <w:rFonts w:ascii="Arial" w:hAnsi="Arial" w:cs="Arial"/>
          <w:sz w:val="24"/>
          <w:szCs w:val="24"/>
        </w:rPr>
      </w:pPr>
      <w:r w:rsidRPr="007E2D6A">
        <w:rPr>
          <w:rFonts w:ascii="Arial" w:hAnsi="Arial" w:cs="Arial"/>
          <w:sz w:val="24"/>
          <w:szCs w:val="24"/>
        </w:rPr>
        <w:t>About Cincinnati Children’s Hospital</w:t>
      </w:r>
    </w:p>
    <w:p w14:paraId="291DD78A" w14:textId="77777777" w:rsidR="003B5528" w:rsidRPr="007E2D6A" w:rsidRDefault="003B5528" w:rsidP="007E2D6A">
      <w:pPr>
        <w:jc w:val="both"/>
        <w:rPr>
          <w:rFonts w:ascii="Arial" w:hAnsi="Arial" w:cs="Arial"/>
          <w:sz w:val="24"/>
          <w:szCs w:val="24"/>
        </w:rPr>
      </w:pPr>
    </w:p>
    <w:p w14:paraId="49CC2A10" w14:textId="524010FF" w:rsidR="00FA77D1" w:rsidRPr="007E2D6A" w:rsidRDefault="00FA77D1" w:rsidP="007E2D6A">
      <w:pPr>
        <w:jc w:val="both"/>
        <w:rPr>
          <w:rFonts w:ascii="Arial" w:hAnsi="Arial" w:cs="Arial"/>
          <w:sz w:val="24"/>
          <w:szCs w:val="24"/>
        </w:rPr>
      </w:pPr>
      <w:r w:rsidRPr="007E2D6A">
        <w:rPr>
          <w:rFonts w:ascii="Arial" w:hAnsi="Arial" w:cs="Arial"/>
          <w:noProof/>
          <w:sz w:val="24"/>
          <w:szCs w:val="24"/>
        </w:rPr>
        <w:drawing>
          <wp:inline distT="0" distB="0" distL="0" distR="0" wp14:anchorId="799B535D" wp14:editId="514985A5">
            <wp:extent cx="3386938" cy="373232"/>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4151" cy="380639"/>
                    </a:xfrm>
                    <a:prstGeom prst="rect">
                      <a:avLst/>
                    </a:prstGeom>
                  </pic:spPr>
                </pic:pic>
              </a:graphicData>
            </a:graphic>
          </wp:inline>
        </w:drawing>
      </w:r>
    </w:p>
    <w:p w14:paraId="0C8E811F" w14:textId="0487A36F" w:rsidR="00FA77D1" w:rsidRPr="007E2D6A" w:rsidRDefault="00FA77D1" w:rsidP="007E2D6A">
      <w:pPr>
        <w:jc w:val="both"/>
        <w:rPr>
          <w:rFonts w:ascii="Arial" w:hAnsi="Arial" w:cs="Arial"/>
          <w:sz w:val="24"/>
          <w:szCs w:val="24"/>
        </w:rPr>
      </w:pPr>
      <w:r w:rsidRPr="007E2D6A">
        <w:rPr>
          <w:rFonts w:ascii="Arial" w:hAnsi="Arial" w:cs="Arial"/>
          <w:noProof/>
          <w:sz w:val="24"/>
          <w:szCs w:val="24"/>
        </w:rPr>
        <w:drawing>
          <wp:inline distT="0" distB="0" distL="0" distR="0" wp14:anchorId="4A48893B" wp14:editId="629597E3">
            <wp:extent cx="3035808" cy="1959825"/>
            <wp:effectExtent l="0" t="0" r="0"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9"/>
                    <a:stretch>
                      <a:fillRect/>
                    </a:stretch>
                  </pic:blipFill>
                  <pic:spPr>
                    <a:xfrm>
                      <a:off x="0" y="0"/>
                      <a:ext cx="3049180" cy="1968458"/>
                    </a:xfrm>
                    <a:prstGeom prst="rect">
                      <a:avLst/>
                    </a:prstGeom>
                  </pic:spPr>
                </pic:pic>
              </a:graphicData>
            </a:graphic>
          </wp:inline>
        </w:drawing>
      </w:r>
    </w:p>
    <w:p w14:paraId="548E5126" w14:textId="5212B2F5" w:rsidR="00FA77D1" w:rsidRPr="007E2D6A" w:rsidRDefault="00FA77D1" w:rsidP="007E2D6A">
      <w:pPr>
        <w:jc w:val="both"/>
        <w:rPr>
          <w:rFonts w:ascii="Arial" w:hAnsi="Arial" w:cs="Arial"/>
          <w:sz w:val="24"/>
          <w:szCs w:val="24"/>
        </w:rPr>
      </w:pPr>
      <w:r w:rsidRPr="007E2D6A">
        <w:rPr>
          <w:rFonts w:ascii="Arial" w:hAnsi="Arial" w:cs="Arial"/>
          <w:noProof/>
          <w:sz w:val="24"/>
          <w:szCs w:val="24"/>
        </w:rPr>
        <w:drawing>
          <wp:inline distT="0" distB="0" distL="0" distR="0" wp14:anchorId="01716529" wp14:editId="7BD13B9D">
            <wp:extent cx="3628339" cy="362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9285" cy="373929"/>
                    </a:xfrm>
                    <a:prstGeom prst="rect">
                      <a:avLst/>
                    </a:prstGeom>
                  </pic:spPr>
                </pic:pic>
              </a:graphicData>
            </a:graphic>
          </wp:inline>
        </w:drawing>
      </w:r>
    </w:p>
    <w:p w14:paraId="32683DD7" w14:textId="6A99E0D2" w:rsidR="00FA77D1" w:rsidRPr="007E2D6A" w:rsidRDefault="00FA77D1" w:rsidP="007E2D6A">
      <w:pPr>
        <w:jc w:val="both"/>
        <w:rPr>
          <w:rFonts w:ascii="Arial" w:hAnsi="Arial" w:cs="Arial"/>
          <w:sz w:val="24"/>
          <w:szCs w:val="24"/>
        </w:rPr>
      </w:pPr>
      <w:r w:rsidRPr="007E2D6A">
        <w:rPr>
          <w:rFonts w:ascii="Arial" w:hAnsi="Arial" w:cs="Arial"/>
          <w:noProof/>
          <w:sz w:val="24"/>
          <w:szCs w:val="24"/>
        </w:rPr>
        <w:drawing>
          <wp:inline distT="0" distB="0" distL="0" distR="0" wp14:anchorId="0993432A" wp14:editId="51976DC4">
            <wp:extent cx="3627755" cy="348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1003" cy="352981"/>
                    </a:xfrm>
                    <a:prstGeom prst="rect">
                      <a:avLst/>
                    </a:prstGeom>
                  </pic:spPr>
                </pic:pic>
              </a:graphicData>
            </a:graphic>
          </wp:inline>
        </w:drawing>
      </w:r>
    </w:p>
    <w:p w14:paraId="25A0A83F" w14:textId="76C92BFA" w:rsidR="00FA77D1" w:rsidRPr="007E2D6A" w:rsidRDefault="00FA77D1" w:rsidP="007E2D6A">
      <w:pPr>
        <w:jc w:val="both"/>
        <w:rPr>
          <w:rFonts w:ascii="Arial" w:hAnsi="Arial" w:cs="Arial"/>
          <w:sz w:val="24"/>
          <w:szCs w:val="24"/>
        </w:rPr>
      </w:pPr>
      <w:r w:rsidRPr="007E2D6A">
        <w:rPr>
          <w:rFonts w:ascii="Arial" w:hAnsi="Arial" w:cs="Arial"/>
          <w:noProof/>
          <w:sz w:val="24"/>
          <w:szCs w:val="24"/>
        </w:rPr>
        <w:drawing>
          <wp:inline distT="0" distB="0" distL="0" distR="0" wp14:anchorId="54CB4B99" wp14:editId="36197CB5">
            <wp:extent cx="3627755" cy="34145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3907" cy="347685"/>
                    </a:xfrm>
                    <a:prstGeom prst="rect">
                      <a:avLst/>
                    </a:prstGeom>
                  </pic:spPr>
                </pic:pic>
              </a:graphicData>
            </a:graphic>
          </wp:inline>
        </w:drawing>
      </w:r>
    </w:p>
    <w:p w14:paraId="6A534E3D" w14:textId="602F0971" w:rsidR="00FA77D1" w:rsidRPr="007E2D6A" w:rsidRDefault="00FA77D1" w:rsidP="007E2D6A">
      <w:pPr>
        <w:jc w:val="both"/>
        <w:rPr>
          <w:rFonts w:ascii="Arial" w:hAnsi="Arial" w:cs="Arial"/>
          <w:sz w:val="24"/>
          <w:szCs w:val="24"/>
        </w:rPr>
      </w:pPr>
      <w:r w:rsidRPr="007E2D6A">
        <w:rPr>
          <w:rFonts w:ascii="Arial" w:hAnsi="Arial" w:cs="Arial"/>
          <w:noProof/>
          <w:sz w:val="24"/>
          <w:szCs w:val="24"/>
        </w:rPr>
        <w:drawing>
          <wp:inline distT="0" distB="0" distL="0" distR="0" wp14:anchorId="39964C95" wp14:editId="7C171C8D">
            <wp:extent cx="3627755" cy="348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5030" cy="353369"/>
                    </a:xfrm>
                    <a:prstGeom prst="rect">
                      <a:avLst/>
                    </a:prstGeom>
                  </pic:spPr>
                </pic:pic>
              </a:graphicData>
            </a:graphic>
          </wp:inline>
        </w:drawing>
      </w:r>
    </w:p>
    <w:p w14:paraId="1E6FD1E3" w14:textId="784D62F3" w:rsidR="00B9795D" w:rsidRPr="007E2D6A" w:rsidRDefault="00B9795D" w:rsidP="007E2D6A">
      <w:pPr>
        <w:jc w:val="both"/>
        <w:rPr>
          <w:rFonts w:ascii="Arial" w:hAnsi="Arial" w:cs="Arial"/>
          <w:sz w:val="24"/>
          <w:szCs w:val="24"/>
        </w:rPr>
      </w:pPr>
      <w:r w:rsidRPr="007E2D6A">
        <w:rPr>
          <w:rFonts w:ascii="Arial" w:hAnsi="Arial" w:cs="Arial"/>
          <w:noProof/>
          <w:sz w:val="24"/>
          <w:szCs w:val="24"/>
        </w:rPr>
        <w:drawing>
          <wp:inline distT="0" distB="0" distL="0" distR="0" wp14:anchorId="36ABFE27" wp14:editId="33E41843">
            <wp:extent cx="3627755" cy="33564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9979" cy="342327"/>
                    </a:xfrm>
                    <a:prstGeom prst="rect">
                      <a:avLst/>
                    </a:prstGeom>
                  </pic:spPr>
                </pic:pic>
              </a:graphicData>
            </a:graphic>
          </wp:inline>
        </w:drawing>
      </w:r>
    </w:p>
    <w:p w14:paraId="7B8E6D9C" w14:textId="7BDE2D81" w:rsidR="00B9795D" w:rsidRPr="007E2D6A" w:rsidRDefault="00B9795D" w:rsidP="007E2D6A">
      <w:pPr>
        <w:jc w:val="both"/>
        <w:rPr>
          <w:rFonts w:ascii="Arial" w:hAnsi="Arial" w:cs="Arial"/>
          <w:sz w:val="24"/>
          <w:szCs w:val="24"/>
        </w:rPr>
      </w:pPr>
      <w:r w:rsidRPr="007E2D6A">
        <w:rPr>
          <w:rFonts w:ascii="Arial" w:hAnsi="Arial" w:cs="Arial"/>
          <w:noProof/>
          <w:sz w:val="24"/>
          <w:szCs w:val="24"/>
        </w:rPr>
        <w:lastRenderedPageBreak/>
        <w:drawing>
          <wp:inline distT="0" distB="0" distL="0" distR="0" wp14:anchorId="46B08E70" wp14:editId="6CCE3E86">
            <wp:extent cx="3627755" cy="331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flipH="1" flipV="1">
                      <a:off x="0" y="0"/>
                      <a:ext cx="3917980" cy="358503"/>
                    </a:xfrm>
                    <a:prstGeom prst="rect">
                      <a:avLst/>
                    </a:prstGeom>
                  </pic:spPr>
                </pic:pic>
              </a:graphicData>
            </a:graphic>
          </wp:inline>
        </w:drawing>
      </w:r>
    </w:p>
    <w:p w14:paraId="24FCD895" w14:textId="77777777" w:rsidR="00357FA1" w:rsidRPr="007E2D6A" w:rsidRDefault="00357FA1" w:rsidP="007E2D6A">
      <w:pPr>
        <w:jc w:val="both"/>
        <w:rPr>
          <w:rFonts w:ascii="Arial" w:hAnsi="Arial" w:cs="Arial"/>
          <w:sz w:val="24"/>
          <w:szCs w:val="24"/>
        </w:rPr>
      </w:pPr>
    </w:p>
    <w:sectPr w:rsidR="00357FA1" w:rsidRPr="007E2D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228C"/>
    <w:multiLevelType w:val="multilevel"/>
    <w:tmpl w:val="FE8E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473FEF"/>
    <w:multiLevelType w:val="hybridMultilevel"/>
    <w:tmpl w:val="FDE8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401104"/>
    <w:multiLevelType w:val="hybridMultilevel"/>
    <w:tmpl w:val="0E7A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A77D1"/>
    <w:rsid w:val="000C1168"/>
    <w:rsid w:val="00104DE0"/>
    <w:rsid w:val="00357FA1"/>
    <w:rsid w:val="003B5528"/>
    <w:rsid w:val="00492D95"/>
    <w:rsid w:val="005404D9"/>
    <w:rsid w:val="007E2D6A"/>
    <w:rsid w:val="008C716F"/>
    <w:rsid w:val="00990A4E"/>
    <w:rsid w:val="00A74C71"/>
    <w:rsid w:val="00A86A8F"/>
    <w:rsid w:val="00B9795D"/>
    <w:rsid w:val="00DA0E69"/>
    <w:rsid w:val="00F37D68"/>
    <w:rsid w:val="00FA77D1"/>
    <w:rsid w:val="00FC2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497370"/>
  <w15:chartTrackingRefBased/>
  <w15:docId w15:val="{11B3C4DA-813E-4528-BEBA-0B621815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0"/>
    <w:uiPriority w:val="9"/>
    <w:qFormat/>
    <w:rsid w:val="00A86A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FA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書式付き (文字)"/>
    <w:basedOn w:val="a0"/>
    <w:link w:val="HTML"/>
    <w:uiPriority w:val="99"/>
    <w:semiHidden/>
    <w:rsid w:val="00FA77D1"/>
    <w:rPr>
      <w:rFonts w:ascii="Courier New" w:eastAsia="Times New Roman" w:hAnsi="Courier New" w:cs="Courier New"/>
      <w:sz w:val="20"/>
      <w:szCs w:val="20"/>
    </w:rPr>
  </w:style>
  <w:style w:type="character" w:customStyle="1" w:styleId="y2iqfc">
    <w:name w:val="y2iqfc"/>
    <w:basedOn w:val="a0"/>
    <w:rsid w:val="00FA77D1"/>
  </w:style>
  <w:style w:type="paragraph" w:styleId="a3">
    <w:name w:val="List Paragraph"/>
    <w:basedOn w:val="a"/>
    <w:uiPriority w:val="34"/>
    <w:qFormat/>
    <w:rsid w:val="00B9795D"/>
    <w:pPr>
      <w:ind w:left="720"/>
      <w:contextualSpacing/>
    </w:pPr>
  </w:style>
  <w:style w:type="character" w:styleId="a4">
    <w:name w:val="Hyperlink"/>
    <w:basedOn w:val="a0"/>
    <w:uiPriority w:val="99"/>
    <w:unhideWhenUsed/>
    <w:rsid w:val="00492D95"/>
    <w:rPr>
      <w:color w:val="0000FF" w:themeColor="hyperlink"/>
      <w:u w:val="single"/>
    </w:rPr>
  </w:style>
  <w:style w:type="character" w:styleId="a5">
    <w:name w:val="Unresolved Mention"/>
    <w:basedOn w:val="a0"/>
    <w:uiPriority w:val="99"/>
    <w:semiHidden/>
    <w:unhideWhenUsed/>
    <w:rsid w:val="00492D95"/>
    <w:rPr>
      <w:color w:val="605E5C"/>
      <w:shd w:val="clear" w:color="auto" w:fill="E1DFDD"/>
    </w:rPr>
  </w:style>
  <w:style w:type="paragraph" w:customStyle="1" w:styleId="abs">
    <w:name w:val="abs"/>
    <w:basedOn w:val="a"/>
    <w:rsid w:val="00FC26BD"/>
    <w:pPr>
      <w:spacing w:after="0" w:line="240" w:lineRule="auto"/>
    </w:pPr>
    <w:rPr>
      <w:rFonts w:ascii="Calibri" w:hAnsi="Calibri" w:cs="Calibri"/>
    </w:rPr>
  </w:style>
  <w:style w:type="character" w:customStyle="1" w:styleId="contentpasted0">
    <w:name w:val="contentpasted0"/>
    <w:basedOn w:val="a0"/>
    <w:rsid w:val="00FC26BD"/>
  </w:style>
  <w:style w:type="character" w:customStyle="1" w:styleId="20">
    <w:name w:val="見出し 2 (文字)"/>
    <w:basedOn w:val="a0"/>
    <w:link w:val="2"/>
    <w:uiPriority w:val="9"/>
    <w:rsid w:val="00A86A8F"/>
    <w:rPr>
      <w:rFonts w:ascii="Times New Roman" w:eastAsia="Times New Roman" w:hAnsi="Times New Roman" w:cs="Times New Roman"/>
      <w:b/>
      <w:bCs/>
      <w:sz w:val="36"/>
      <w:szCs w:val="36"/>
    </w:rPr>
  </w:style>
  <w:style w:type="character" w:customStyle="1" w:styleId="Subtitle1">
    <w:name w:val="Subtitle1"/>
    <w:basedOn w:val="a0"/>
    <w:rsid w:val="00A86A8F"/>
  </w:style>
  <w:style w:type="paragraph" w:styleId="a6">
    <w:name w:val="No Spacing"/>
    <w:uiPriority w:val="1"/>
    <w:qFormat/>
    <w:rsid w:val="00F37D68"/>
    <w:pPr>
      <w:spacing w:after="0" w:line="240" w:lineRule="auto"/>
    </w:pPr>
  </w:style>
  <w:style w:type="character" w:styleId="a7">
    <w:name w:val="FollowedHyperlink"/>
    <w:basedOn w:val="a0"/>
    <w:uiPriority w:val="99"/>
    <w:semiHidden/>
    <w:unhideWhenUsed/>
    <w:rsid w:val="008C71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237944">
      <w:bodyDiv w:val="1"/>
      <w:marLeft w:val="0"/>
      <w:marRight w:val="0"/>
      <w:marTop w:val="0"/>
      <w:marBottom w:val="0"/>
      <w:divBdr>
        <w:top w:val="none" w:sz="0" w:space="0" w:color="auto"/>
        <w:left w:val="none" w:sz="0" w:space="0" w:color="auto"/>
        <w:bottom w:val="none" w:sz="0" w:space="0" w:color="auto"/>
        <w:right w:val="none" w:sz="0" w:space="0" w:color="auto"/>
      </w:divBdr>
    </w:div>
    <w:div w:id="420222531">
      <w:bodyDiv w:val="1"/>
      <w:marLeft w:val="0"/>
      <w:marRight w:val="0"/>
      <w:marTop w:val="0"/>
      <w:marBottom w:val="0"/>
      <w:divBdr>
        <w:top w:val="none" w:sz="0" w:space="0" w:color="auto"/>
        <w:left w:val="none" w:sz="0" w:space="0" w:color="auto"/>
        <w:bottom w:val="none" w:sz="0" w:space="0" w:color="auto"/>
        <w:right w:val="none" w:sz="0" w:space="0" w:color="auto"/>
      </w:divBdr>
      <w:divsChild>
        <w:div w:id="464398833">
          <w:marLeft w:val="0"/>
          <w:marRight w:val="0"/>
          <w:marTop w:val="0"/>
          <w:marBottom w:val="0"/>
          <w:divBdr>
            <w:top w:val="none" w:sz="0" w:space="0" w:color="auto"/>
            <w:left w:val="none" w:sz="0" w:space="0" w:color="auto"/>
            <w:bottom w:val="none" w:sz="0" w:space="0" w:color="auto"/>
            <w:right w:val="none" w:sz="0" w:space="0" w:color="auto"/>
          </w:divBdr>
        </w:div>
        <w:div w:id="598872837">
          <w:marLeft w:val="0"/>
          <w:marRight w:val="0"/>
          <w:marTop w:val="0"/>
          <w:marBottom w:val="0"/>
          <w:divBdr>
            <w:top w:val="none" w:sz="0" w:space="0" w:color="auto"/>
            <w:left w:val="none" w:sz="0" w:space="0" w:color="auto"/>
            <w:bottom w:val="none" w:sz="0" w:space="0" w:color="auto"/>
            <w:right w:val="none" w:sz="0" w:space="0" w:color="auto"/>
          </w:divBdr>
        </w:div>
        <w:div w:id="1355572642">
          <w:marLeft w:val="0"/>
          <w:marRight w:val="0"/>
          <w:marTop w:val="0"/>
          <w:marBottom w:val="0"/>
          <w:divBdr>
            <w:top w:val="none" w:sz="0" w:space="0" w:color="auto"/>
            <w:left w:val="none" w:sz="0" w:space="0" w:color="auto"/>
            <w:bottom w:val="none" w:sz="0" w:space="0" w:color="auto"/>
            <w:right w:val="none" w:sz="0" w:space="0" w:color="auto"/>
          </w:divBdr>
          <w:divsChild>
            <w:div w:id="7167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80984">
      <w:bodyDiv w:val="1"/>
      <w:marLeft w:val="0"/>
      <w:marRight w:val="0"/>
      <w:marTop w:val="0"/>
      <w:marBottom w:val="0"/>
      <w:divBdr>
        <w:top w:val="none" w:sz="0" w:space="0" w:color="auto"/>
        <w:left w:val="none" w:sz="0" w:space="0" w:color="auto"/>
        <w:bottom w:val="none" w:sz="0" w:space="0" w:color="auto"/>
        <w:right w:val="none" w:sz="0" w:space="0" w:color="auto"/>
      </w:divBdr>
    </w:div>
    <w:div w:id="1477406756">
      <w:bodyDiv w:val="1"/>
      <w:marLeft w:val="0"/>
      <w:marRight w:val="0"/>
      <w:marTop w:val="0"/>
      <w:marBottom w:val="0"/>
      <w:divBdr>
        <w:top w:val="none" w:sz="0" w:space="0" w:color="auto"/>
        <w:left w:val="none" w:sz="0" w:space="0" w:color="auto"/>
        <w:bottom w:val="none" w:sz="0" w:space="0" w:color="auto"/>
        <w:right w:val="none" w:sz="0" w:space="0" w:color="auto"/>
      </w:divBdr>
      <w:divsChild>
        <w:div w:id="1856378555">
          <w:marLeft w:val="0"/>
          <w:marRight w:val="0"/>
          <w:marTop w:val="0"/>
          <w:marBottom w:val="0"/>
          <w:divBdr>
            <w:top w:val="none" w:sz="0" w:space="0" w:color="auto"/>
            <w:left w:val="none" w:sz="0" w:space="0" w:color="auto"/>
            <w:bottom w:val="none" w:sz="0" w:space="0" w:color="auto"/>
            <w:right w:val="none" w:sz="0" w:space="0" w:color="auto"/>
          </w:divBdr>
        </w:div>
        <w:div w:id="155927620">
          <w:marLeft w:val="0"/>
          <w:marRight w:val="0"/>
          <w:marTop w:val="0"/>
          <w:marBottom w:val="0"/>
          <w:divBdr>
            <w:top w:val="none" w:sz="0" w:space="0" w:color="auto"/>
            <w:left w:val="none" w:sz="0" w:space="0" w:color="auto"/>
            <w:bottom w:val="none" w:sz="0" w:space="0" w:color="auto"/>
            <w:right w:val="none" w:sz="0" w:space="0" w:color="auto"/>
          </w:divBdr>
        </w:div>
        <w:div w:id="275453932">
          <w:marLeft w:val="0"/>
          <w:marRight w:val="0"/>
          <w:marTop w:val="0"/>
          <w:marBottom w:val="0"/>
          <w:divBdr>
            <w:top w:val="none" w:sz="0" w:space="0" w:color="auto"/>
            <w:left w:val="none" w:sz="0" w:space="0" w:color="auto"/>
            <w:bottom w:val="none" w:sz="0" w:space="0" w:color="auto"/>
            <w:right w:val="none" w:sz="0" w:space="0" w:color="auto"/>
          </w:divBdr>
          <w:divsChild>
            <w:div w:id="18611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7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xiaofei.sun@cchmc.org"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Xiaofei sun</dc:creator>
  <cp:keywords/>
  <dc:description/>
  <cp:lastModifiedBy>Shizu Aikawa</cp:lastModifiedBy>
  <cp:revision>6</cp:revision>
  <cp:lastPrinted>2022-10-12T15:32:00Z</cp:lastPrinted>
  <dcterms:created xsi:type="dcterms:W3CDTF">2023-04-13T15:39:00Z</dcterms:created>
  <dcterms:modified xsi:type="dcterms:W3CDTF">2023-04-14T06:01:00Z</dcterms:modified>
</cp:coreProperties>
</file>